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E62" w:rsidRPr="00946E62" w:rsidRDefault="00946E62" w:rsidP="00946E62">
      <w:pPr>
        <w:textAlignment w:val="baseline"/>
        <w:rPr>
          <w:rFonts w:ascii="Arial" w:eastAsia="Times New Roman" w:hAnsi="Arial" w:cs="Arial"/>
          <w:color w:val="000000"/>
          <w:sz w:val="27"/>
          <w:szCs w:val="27"/>
          <w:lang w:eastAsia="it-IT"/>
        </w:rPr>
      </w:pPr>
      <w:proofErr w:type="spellStart"/>
      <w:r w:rsidRPr="00946E62">
        <w:rPr>
          <w:rFonts w:ascii="Arial" w:eastAsia="Times New Roman" w:hAnsi="Arial" w:cs="Arial"/>
          <w:color w:val="000000"/>
          <w:sz w:val="27"/>
          <w:szCs w:val="27"/>
          <w:lang w:eastAsia="it-IT"/>
        </w:rPr>
        <w:t>bv</w:t>
      </w:r>
      <w:proofErr w:type="spellEnd"/>
    </w:p>
    <w:p w:rsidR="00946E62" w:rsidRPr="00946E62" w:rsidRDefault="00946E62" w:rsidP="00946E62">
      <w:pPr>
        <w:textAlignment w:val="baseline"/>
        <w:rPr>
          <w:rFonts w:ascii="Arial" w:eastAsia="Times New Roman" w:hAnsi="Arial" w:cs="Arial"/>
          <w:color w:val="000000"/>
          <w:sz w:val="27"/>
          <w:szCs w:val="27"/>
          <w:lang w:eastAsia="it-IT"/>
        </w:rPr>
      </w:pPr>
      <w:r w:rsidRPr="00946E62">
        <w:rPr>
          <w:rFonts w:ascii="Arial" w:eastAsia="Times New Roman" w:hAnsi="Arial" w:cs="Arial"/>
          <w:color w:val="000000"/>
          <w:sz w:val="27"/>
          <w:szCs w:val="27"/>
          <w:lang w:eastAsia="it-IT"/>
        </w:rPr>
        <w:t xml:space="preserve">*Cultura: Andrea Riccardi confermato alla presidenza della </w:t>
      </w:r>
      <w:proofErr w:type="spellStart"/>
      <w:r w:rsidRPr="00946E62">
        <w:rPr>
          <w:rFonts w:ascii="Arial" w:eastAsia="Times New Roman" w:hAnsi="Arial" w:cs="Arial"/>
          <w:color w:val="000000"/>
          <w:sz w:val="27"/>
          <w:szCs w:val="27"/>
          <w:lang w:eastAsia="it-IT"/>
        </w:rPr>
        <w:t>Societ</w:t>
      </w:r>
      <w:proofErr w:type="spellEnd"/>
      <w:r w:rsidRPr="00946E62">
        <w:rPr>
          <w:rFonts w:ascii="Arial" w:eastAsia="Times New Roman" w:hAnsi="Arial" w:cs="Arial"/>
          <w:color w:val="000000"/>
          <w:sz w:val="27"/>
          <w:szCs w:val="27"/>
          <w:lang w:eastAsia="it-IT"/>
        </w:rPr>
        <w:t xml:space="preserve"> Dante Alighieri*</w:t>
      </w:r>
    </w:p>
    <w:p w:rsidR="00946E62" w:rsidRPr="00946E62" w:rsidRDefault="00946E62" w:rsidP="00946E62">
      <w:pPr>
        <w:textAlignment w:val="baseline"/>
        <w:rPr>
          <w:rFonts w:ascii="Arial" w:eastAsia="Times New Roman" w:hAnsi="Arial" w:cs="Arial"/>
          <w:color w:val="000000"/>
          <w:sz w:val="27"/>
          <w:szCs w:val="27"/>
          <w:lang w:eastAsia="it-IT"/>
        </w:rPr>
      </w:pPr>
      <w:proofErr w:type="spellStart"/>
      <w:r w:rsidRPr="00946E62">
        <w:rPr>
          <w:rFonts w:ascii="Arial" w:eastAsia="Times New Roman" w:hAnsi="Arial" w:cs="Arial"/>
          <w:color w:val="000000"/>
          <w:sz w:val="27"/>
          <w:szCs w:val="27"/>
          <w:lang w:eastAsia="it-IT"/>
        </w:rPr>
        <w:t>Fri</w:t>
      </w:r>
      <w:proofErr w:type="spellEnd"/>
      <w:r w:rsidRPr="00946E62">
        <w:rPr>
          <w:rFonts w:ascii="Arial" w:eastAsia="Times New Roman" w:hAnsi="Arial" w:cs="Arial"/>
          <w:color w:val="000000"/>
          <w:sz w:val="27"/>
          <w:szCs w:val="27"/>
          <w:lang w:eastAsia="it-IT"/>
        </w:rPr>
        <w:t>, 24 03 2023 14:07:20</w:t>
      </w:r>
    </w:p>
    <w:p w:rsidR="00946E62" w:rsidRPr="00946E62" w:rsidRDefault="00946E62" w:rsidP="00946E62">
      <w:pPr>
        <w:textAlignment w:val="baseline"/>
        <w:rPr>
          <w:rFonts w:ascii="Arial" w:eastAsia="Times New Roman" w:hAnsi="Arial" w:cs="Arial"/>
          <w:color w:val="000000"/>
          <w:sz w:val="27"/>
          <w:szCs w:val="27"/>
          <w:lang w:eastAsia="it-IT"/>
        </w:rPr>
      </w:pPr>
      <w:r w:rsidRPr="00946E62">
        <w:rPr>
          <w:rFonts w:ascii="Arial" w:eastAsia="Times New Roman" w:hAnsi="Arial" w:cs="Arial"/>
          <w:color w:val="000000"/>
          <w:sz w:val="27"/>
          <w:szCs w:val="27"/>
          <w:lang w:eastAsia="it-IT"/>
        </w:rPr>
        <w:t>Roma, 24 mar. (</w:t>
      </w:r>
      <w:proofErr w:type="spellStart"/>
      <w:r w:rsidRPr="00946E62">
        <w:rPr>
          <w:rFonts w:ascii="Arial" w:eastAsia="Times New Roman" w:hAnsi="Arial" w:cs="Arial"/>
          <w:color w:val="000000"/>
          <w:sz w:val="27"/>
          <w:szCs w:val="27"/>
          <w:lang w:eastAsia="it-IT"/>
        </w:rPr>
        <w:t>Adnkronos</w:t>
      </w:r>
      <w:proofErr w:type="spellEnd"/>
      <w:r w:rsidRPr="00946E62">
        <w:rPr>
          <w:rFonts w:ascii="Arial" w:eastAsia="Times New Roman" w:hAnsi="Arial" w:cs="Arial"/>
          <w:color w:val="000000"/>
          <w:sz w:val="27"/>
          <w:szCs w:val="27"/>
          <w:lang w:eastAsia="it-IT"/>
        </w:rPr>
        <w:t>) - Andrea Riccardi è stato confermato alla presidenza della Società Dante Alighieri. L'Assemblea dei Soci, riunitasi oggi, infatti, «nella sala Benedetto XV del complesso monumentale via di San Gallicano n. 25, a Roma ha deliberato con voto unanime la rielezione del Presidente Andrea Riccardi».</w:t>
      </w:r>
    </w:p>
    <w:p w:rsidR="00946E62" w:rsidRPr="00946E62" w:rsidRDefault="00946E62" w:rsidP="00946E62">
      <w:pPr>
        <w:textAlignment w:val="baseline"/>
        <w:rPr>
          <w:rFonts w:ascii="Arial" w:eastAsia="Times New Roman" w:hAnsi="Arial" w:cs="Arial"/>
          <w:color w:val="000000"/>
          <w:sz w:val="27"/>
          <w:szCs w:val="27"/>
          <w:lang w:eastAsia="it-IT"/>
        </w:rPr>
      </w:pPr>
      <w:r w:rsidRPr="00946E62">
        <w:rPr>
          <w:rFonts w:ascii="Arial" w:eastAsia="Times New Roman" w:hAnsi="Arial" w:cs="Arial"/>
          <w:color w:val="000000"/>
          <w:sz w:val="27"/>
          <w:szCs w:val="27"/>
          <w:lang w:eastAsia="it-IT"/>
        </w:rPr>
        <w:t>Riccardi, fondatore della Comunità di Sant'Egidio, è presidente della Società Dante Alighieri dal 2015 e, dopo la prima conferma del 2019, inizia da oggi il suo terzo mandato. In quest'arco di tempo, riferisce una nota della Società Dante Alighieri, «i risultati conseguiti dalla Società sono stati rimarchevoli sia per la quantità che per la qualità, come si può evincere dal documento pluriennale presentato ai soci in occasione dell'Assemblea e disponibile alla stampa».</w:t>
      </w:r>
    </w:p>
    <w:p w:rsidR="00946E62" w:rsidRPr="00946E62" w:rsidRDefault="00946E62" w:rsidP="00946E62">
      <w:pPr>
        <w:textAlignment w:val="baseline"/>
        <w:rPr>
          <w:rFonts w:ascii="Arial" w:eastAsia="Times New Roman" w:hAnsi="Arial" w:cs="Arial"/>
          <w:color w:val="000000"/>
          <w:sz w:val="27"/>
          <w:szCs w:val="27"/>
          <w:lang w:eastAsia="it-IT"/>
        </w:rPr>
      </w:pPr>
    </w:p>
    <w:p w:rsidR="00946E62" w:rsidRPr="00946E62" w:rsidRDefault="00946E62" w:rsidP="00946E62">
      <w:pPr>
        <w:textAlignment w:val="baseline"/>
        <w:rPr>
          <w:rFonts w:ascii="Arial" w:eastAsia="Times New Roman" w:hAnsi="Arial" w:cs="Arial"/>
          <w:color w:val="000000"/>
          <w:sz w:val="27"/>
          <w:szCs w:val="27"/>
          <w:lang w:eastAsia="it-IT"/>
        </w:rPr>
      </w:pPr>
      <w:r w:rsidRPr="00946E62">
        <w:rPr>
          <w:rFonts w:ascii="Arial" w:eastAsia="Times New Roman" w:hAnsi="Arial" w:cs="Arial"/>
          <w:color w:val="000000"/>
          <w:sz w:val="27"/>
          <w:szCs w:val="27"/>
          <w:lang w:eastAsia="it-IT"/>
        </w:rPr>
        <w:t>“Sono onorato – ha dichiarato Andrea Riccardi – di questa rinnovata fiducia della Dante, che celebrerà il suo 84° congresso internazionale nel 2023. I risultati sono sinora molto incoraggianti, grazie all'impegno di tutta la rete mondiale così come dei dirigenti e dei collaboratori della sede centrale di Roma. Proseguiremo dunque, già da oggi, il nostro viaggio nella lingua e nella cultura, all'insegna dell'italiano come lingua della pace, tema la cui rilevanza è sotto gli occhi di tutti.</w:t>
      </w:r>
    </w:p>
    <w:p w:rsidR="00946E62" w:rsidRPr="00946E62" w:rsidRDefault="00946E62" w:rsidP="00946E62">
      <w:pPr>
        <w:textAlignment w:val="baseline"/>
        <w:rPr>
          <w:rFonts w:ascii="Arial" w:eastAsia="Times New Roman" w:hAnsi="Arial" w:cs="Arial"/>
          <w:color w:val="000000"/>
          <w:sz w:val="27"/>
          <w:szCs w:val="27"/>
          <w:lang w:eastAsia="it-IT"/>
        </w:rPr>
      </w:pPr>
    </w:p>
    <w:p w:rsidR="00946E62" w:rsidRPr="00946E62" w:rsidRDefault="00946E62" w:rsidP="00946E62">
      <w:pPr>
        <w:textAlignment w:val="baseline"/>
        <w:rPr>
          <w:rFonts w:ascii="Arial" w:eastAsia="Times New Roman" w:hAnsi="Arial" w:cs="Arial"/>
          <w:color w:val="000000"/>
          <w:sz w:val="27"/>
          <w:szCs w:val="27"/>
          <w:lang w:eastAsia="it-IT"/>
        </w:rPr>
      </w:pPr>
    </w:p>
    <w:p w:rsidR="00946E62" w:rsidRPr="00946E62" w:rsidRDefault="00946E62" w:rsidP="00946E62">
      <w:pPr>
        <w:textAlignment w:val="baseline"/>
        <w:rPr>
          <w:rFonts w:ascii="Arial" w:eastAsia="Times New Roman" w:hAnsi="Arial" w:cs="Arial"/>
          <w:color w:val="000000"/>
          <w:sz w:val="27"/>
          <w:szCs w:val="27"/>
          <w:lang w:eastAsia="it-IT"/>
        </w:rPr>
      </w:pPr>
      <w:r w:rsidRPr="00946E62">
        <w:rPr>
          <w:rFonts w:ascii="Arial" w:eastAsia="Times New Roman" w:hAnsi="Arial" w:cs="Arial"/>
          <w:color w:val="000000"/>
          <w:sz w:val="27"/>
          <w:szCs w:val="27"/>
          <w:lang w:eastAsia="it-IT"/>
        </w:rPr>
        <w:t>(</w:t>
      </w:r>
      <w:proofErr w:type="spellStart"/>
      <w:r w:rsidRPr="00946E62">
        <w:rPr>
          <w:rFonts w:ascii="Arial" w:eastAsia="Times New Roman" w:hAnsi="Arial" w:cs="Arial"/>
          <w:color w:val="000000"/>
          <w:sz w:val="27"/>
          <w:szCs w:val="27"/>
          <w:lang w:eastAsia="it-IT"/>
        </w:rPr>
        <w:t>Adnkronos</w:t>
      </w:r>
      <w:proofErr w:type="spellEnd"/>
      <w:r w:rsidRPr="00946E62">
        <w:rPr>
          <w:rFonts w:ascii="Arial" w:eastAsia="Times New Roman" w:hAnsi="Arial" w:cs="Arial"/>
          <w:color w:val="000000"/>
          <w:sz w:val="27"/>
          <w:szCs w:val="27"/>
          <w:lang w:eastAsia="it-IT"/>
        </w:rPr>
        <w:t xml:space="preserve">) - «Con la crescita nel numero dei comitati, dei centri d'esame </w:t>
      </w:r>
      <w:proofErr w:type="spellStart"/>
      <w:r w:rsidRPr="00946E62">
        <w:rPr>
          <w:rFonts w:ascii="Arial" w:eastAsia="Times New Roman" w:hAnsi="Arial" w:cs="Arial"/>
          <w:color w:val="000000"/>
          <w:sz w:val="27"/>
          <w:szCs w:val="27"/>
          <w:lang w:eastAsia="it-IT"/>
        </w:rPr>
        <w:t>Plida</w:t>
      </w:r>
      <w:proofErr w:type="spellEnd"/>
      <w:r w:rsidRPr="00946E62">
        <w:rPr>
          <w:rFonts w:ascii="Arial" w:eastAsia="Times New Roman" w:hAnsi="Arial" w:cs="Arial"/>
          <w:color w:val="000000"/>
          <w:sz w:val="27"/>
          <w:szCs w:val="27"/>
          <w:lang w:eastAsia="it-IT"/>
        </w:rPr>
        <w:t xml:space="preserve">, dei presidi letterari e delle scuole Dante Alighieri in Italia e in 80 altri paesi dei cinque continenti anche le rispettive attività sono cresciute. In taluni casi spiega la Società Dante Alighieri - come in quello della certificazione </w:t>
      </w:r>
      <w:proofErr w:type="spellStart"/>
      <w:r w:rsidRPr="00946E62">
        <w:rPr>
          <w:rFonts w:ascii="Arial" w:eastAsia="Times New Roman" w:hAnsi="Arial" w:cs="Arial"/>
          <w:color w:val="000000"/>
          <w:sz w:val="27"/>
          <w:szCs w:val="27"/>
          <w:lang w:eastAsia="it-IT"/>
        </w:rPr>
        <w:t>Plida</w:t>
      </w:r>
      <w:proofErr w:type="spellEnd"/>
      <w:r w:rsidRPr="00946E62">
        <w:rPr>
          <w:rFonts w:ascii="Arial" w:eastAsia="Times New Roman" w:hAnsi="Arial" w:cs="Arial"/>
          <w:color w:val="000000"/>
          <w:sz w:val="27"/>
          <w:szCs w:val="27"/>
          <w:lang w:eastAsia="it-IT"/>
        </w:rPr>
        <w:t xml:space="preserve">, la popolazione degli iscritti è aumentata in 8 anni del +81%. Un segno di ottima salute per la lingua e la cultura italiana, così come confermano i risultati della piattaforma </w:t>
      </w:r>
      <w:proofErr w:type="spellStart"/>
      <w:r w:rsidRPr="00946E62">
        <w:rPr>
          <w:rFonts w:ascii="Arial" w:eastAsia="Times New Roman" w:hAnsi="Arial" w:cs="Arial"/>
          <w:color w:val="000000"/>
          <w:sz w:val="27"/>
          <w:szCs w:val="27"/>
          <w:lang w:eastAsia="it-IT"/>
        </w:rPr>
        <w:t>Dante.global</w:t>
      </w:r>
      <w:proofErr w:type="spellEnd"/>
      <w:r w:rsidRPr="00946E62">
        <w:rPr>
          <w:rFonts w:ascii="Arial" w:eastAsia="Times New Roman" w:hAnsi="Arial" w:cs="Arial"/>
          <w:color w:val="000000"/>
          <w:sz w:val="27"/>
          <w:szCs w:val="27"/>
          <w:lang w:eastAsia="it-IT"/>
        </w:rPr>
        <w:t xml:space="preserve"> che la Dante ha eretto come `monumento digitale al Sommo Poeta´ nel VII centenario della sua morte, nel 2021».</w:t>
      </w:r>
    </w:p>
    <w:p w:rsidR="00946E62" w:rsidRPr="00946E62" w:rsidRDefault="00946E62" w:rsidP="00946E62">
      <w:pPr>
        <w:textAlignment w:val="baseline"/>
        <w:rPr>
          <w:rFonts w:ascii="Arial" w:eastAsia="Times New Roman" w:hAnsi="Arial" w:cs="Arial"/>
          <w:color w:val="000000"/>
          <w:sz w:val="27"/>
          <w:szCs w:val="27"/>
          <w:lang w:eastAsia="it-IT"/>
        </w:rPr>
      </w:pPr>
    </w:p>
    <w:p w:rsidR="00946E62" w:rsidRPr="00946E62" w:rsidRDefault="00946E62" w:rsidP="00946E62">
      <w:pPr>
        <w:textAlignment w:val="baseline"/>
        <w:rPr>
          <w:rFonts w:ascii="Arial" w:eastAsia="Times New Roman" w:hAnsi="Arial" w:cs="Arial"/>
          <w:color w:val="000000"/>
          <w:sz w:val="27"/>
          <w:szCs w:val="27"/>
          <w:lang w:eastAsia="it-IT"/>
        </w:rPr>
      </w:pPr>
      <w:r w:rsidRPr="00946E62">
        <w:rPr>
          <w:rFonts w:ascii="Arial" w:eastAsia="Times New Roman" w:hAnsi="Arial" w:cs="Arial"/>
          <w:color w:val="000000"/>
          <w:sz w:val="27"/>
          <w:szCs w:val="27"/>
          <w:lang w:eastAsia="it-IT"/>
        </w:rPr>
        <w:t xml:space="preserve">*Cultura: Andrea Riccardi confermato alla presidenza della </w:t>
      </w:r>
      <w:proofErr w:type="spellStart"/>
      <w:r w:rsidRPr="00946E62">
        <w:rPr>
          <w:rFonts w:ascii="Arial" w:eastAsia="Times New Roman" w:hAnsi="Arial" w:cs="Arial"/>
          <w:color w:val="000000"/>
          <w:sz w:val="27"/>
          <w:szCs w:val="27"/>
          <w:lang w:eastAsia="it-IT"/>
        </w:rPr>
        <w:t>Societ</w:t>
      </w:r>
      <w:proofErr w:type="spellEnd"/>
      <w:r w:rsidRPr="00946E62">
        <w:rPr>
          <w:rFonts w:ascii="Arial" w:eastAsia="Times New Roman" w:hAnsi="Arial" w:cs="Arial"/>
          <w:color w:val="000000"/>
          <w:sz w:val="27"/>
          <w:szCs w:val="27"/>
          <w:lang w:eastAsia="it-IT"/>
        </w:rPr>
        <w:t xml:space="preserve"> Dante Alighieri* (2)</w:t>
      </w:r>
    </w:p>
    <w:p w:rsidR="00946E62" w:rsidRPr="00946E62" w:rsidRDefault="00946E62" w:rsidP="00946E62">
      <w:pPr>
        <w:textAlignment w:val="baseline"/>
        <w:rPr>
          <w:rFonts w:ascii="Arial" w:eastAsia="Times New Roman" w:hAnsi="Arial" w:cs="Arial"/>
          <w:color w:val="000000"/>
          <w:sz w:val="27"/>
          <w:szCs w:val="27"/>
          <w:lang w:eastAsia="it-IT"/>
        </w:rPr>
      </w:pPr>
      <w:proofErr w:type="spellStart"/>
      <w:r w:rsidRPr="00946E62">
        <w:rPr>
          <w:rFonts w:ascii="Arial" w:eastAsia="Times New Roman" w:hAnsi="Arial" w:cs="Arial"/>
          <w:color w:val="000000"/>
          <w:sz w:val="27"/>
          <w:szCs w:val="27"/>
          <w:lang w:eastAsia="it-IT"/>
        </w:rPr>
        <w:t>Fri</w:t>
      </w:r>
      <w:proofErr w:type="spellEnd"/>
      <w:r w:rsidRPr="00946E62">
        <w:rPr>
          <w:rFonts w:ascii="Arial" w:eastAsia="Times New Roman" w:hAnsi="Arial" w:cs="Arial"/>
          <w:color w:val="000000"/>
          <w:sz w:val="27"/>
          <w:szCs w:val="27"/>
          <w:lang w:eastAsia="it-IT"/>
        </w:rPr>
        <w:t>, 24 03 2023 14:07:20</w:t>
      </w:r>
    </w:p>
    <w:p w:rsidR="00350C02" w:rsidRPr="00350C02" w:rsidRDefault="00946E62" w:rsidP="00946E62">
      <w:pPr>
        <w:textAlignment w:val="baseline"/>
        <w:rPr>
          <w:rFonts w:ascii="Arial" w:eastAsia="Times New Roman" w:hAnsi="Arial" w:cs="Arial"/>
          <w:color w:val="000000"/>
          <w:sz w:val="27"/>
          <w:szCs w:val="27"/>
          <w:lang w:eastAsia="it-IT"/>
        </w:rPr>
      </w:pPr>
      <w:r w:rsidRPr="00946E62">
        <w:rPr>
          <w:rFonts w:ascii="Arial" w:eastAsia="Times New Roman" w:hAnsi="Arial" w:cs="Arial"/>
          <w:color w:val="000000"/>
          <w:sz w:val="27"/>
          <w:szCs w:val="27"/>
          <w:lang w:eastAsia="it-IT"/>
        </w:rPr>
        <w:t>«Inaugurata a Palazzo Firenze il 14 aprile di quasi due anni fa dal presidente della Repubblica Sergio Mattarella con il presidente Andrea Riccardi, «</w:t>
      </w:r>
      <w:proofErr w:type="spellStart"/>
      <w:r w:rsidRPr="00946E62">
        <w:rPr>
          <w:rFonts w:ascii="Arial" w:eastAsia="Times New Roman" w:hAnsi="Arial" w:cs="Arial"/>
          <w:color w:val="000000"/>
          <w:sz w:val="27"/>
          <w:szCs w:val="27"/>
          <w:lang w:eastAsia="it-IT"/>
        </w:rPr>
        <w:t>Dante.global</w:t>
      </w:r>
      <w:proofErr w:type="spellEnd"/>
      <w:r w:rsidRPr="00946E62">
        <w:rPr>
          <w:rFonts w:ascii="Arial" w:eastAsia="Times New Roman" w:hAnsi="Arial" w:cs="Arial"/>
          <w:color w:val="000000"/>
          <w:sz w:val="27"/>
          <w:szCs w:val="27"/>
          <w:lang w:eastAsia="it-IT"/>
        </w:rPr>
        <w:t xml:space="preserve"> ha conquistato un pubblico crescente nelle sezioni dedicate alla lingua, alla cultura e alla formazione docenti d'italiano, guardando a un orizzonte di nuovo umanesimo e con modalità non solo in presenza ma anche a distanza grazie all'attivazione di una rete di aule ibride presenti anche a Palazzo Firenze, sede centrale della Società Dante Alighieri, in piazza Firenze n. 27 a Roma», conclude la nota</w:t>
      </w:r>
      <w:bookmarkStart w:id="0" w:name="_GoBack"/>
      <w:bookmarkEnd w:id="0"/>
    </w:p>
    <w:p w:rsidR="003049B0" w:rsidRDefault="00946E62"/>
    <w:sectPr w:rsidR="003049B0" w:rsidSect="002656C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2"/>
    <w:rsid w:val="002656CD"/>
    <w:rsid w:val="00350C02"/>
    <w:rsid w:val="003D5F35"/>
    <w:rsid w:val="004C24EF"/>
    <w:rsid w:val="0052068A"/>
    <w:rsid w:val="0052784E"/>
    <w:rsid w:val="0056512C"/>
    <w:rsid w:val="00946E62"/>
    <w:rsid w:val="009B4AB5"/>
    <w:rsid w:val="009D1C6E"/>
    <w:rsid w:val="00A674C3"/>
    <w:rsid w:val="00AD79B6"/>
    <w:rsid w:val="00D92A31"/>
    <w:rsid w:val="00DA605C"/>
    <w:rsid w:val="00F50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CA0"/>
  <w15:chartTrackingRefBased/>
  <w15:docId w15:val="{40EF0BEE-D806-3042-A2A0-D096A894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4">
    <w:name w:val="heading 4"/>
    <w:basedOn w:val="Normale"/>
    <w:link w:val="Titolo4Carattere"/>
    <w:uiPriority w:val="9"/>
    <w:qFormat/>
    <w:rsid w:val="00350C02"/>
    <w:pPr>
      <w:spacing w:before="100" w:beforeAutospacing="1" w:after="100" w:afterAutospacing="1"/>
      <w:outlineLvl w:val="3"/>
    </w:pPr>
    <w:rPr>
      <w:rFonts w:ascii="Times New Roman" w:eastAsia="Times New Roman" w:hAnsi="Times New Roman" w:cs="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350C02"/>
    <w:rPr>
      <w:rFonts w:ascii="Times New Roman" w:eastAsia="Times New Roman" w:hAnsi="Times New Roman" w:cs="Times New Roman"/>
      <w:b/>
      <w:bCs/>
      <w:lang w:eastAsia="it-IT"/>
    </w:rPr>
  </w:style>
  <w:style w:type="paragraph" w:styleId="NormaleWeb">
    <w:name w:val="Normal (Web)"/>
    <w:basedOn w:val="Normale"/>
    <w:uiPriority w:val="99"/>
    <w:semiHidden/>
    <w:unhideWhenUsed/>
    <w:rsid w:val="00350C02"/>
    <w:pPr>
      <w:spacing w:before="100" w:beforeAutospacing="1" w:after="100" w:afterAutospacing="1"/>
    </w:pPr>
    <w:rPr>
      <w:rFonts w:ascii="Times New Roman" w:eastAsia="Times New Roman" w:hAnsi="Times New Roman" w:cs="Times New Roman"/>
      <w:lang w:eastAsia="it-IT"/>
    </w:rPr>
  </w:style>
  <w:style w:type="character" w:customStyle="1" w:styleId="sezione">
    <w:name w:val="sezione"/>
    <w:basedOn w:val="Carpredefinitoparagrafo"/>
    <w:rsid w:val="00350C02"/>
  </w:style>
  <w:style w:type="character" w:customStyle="1" w:styleId="righe4">
    <w:name w:val="righe4"/>
    <w:basedOn w:val="Carpredefinitoparagrafo"/>
    <w:rsid w:val="00350C02"/>
  </w:style>
  <w:style w:type="paragraph" w:customStyle="1" w:styleId="parolachiave">
    <w:name w:val="parolachiave"/>
    <w:basedOn w:val="Normale"/>
    <w:rsid w:val="00350C02"/>
    <w:pPr>
      <w:spacing w:before="100" w:beforeAutospacing="1" w:after="100" w:afterAutospacing="1"/>
    </w:pPr>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350C02"/>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50C02"/>
    <w:rPr>
      <w:rFonts w:ascii="Times New Roman" w:hAnsi="Times New Roman" w:cs="Times New Roman"/>
      <w:sz w:val="18"/>
      <w:szCs w:val="18"/>
    </w:rPr>
  </w:style>
  <w:style w:type="character" w:customStyle="1" w:styleId="zoomtitle">
    <w:name w:val="zoomtitle"/>
    <w:basedOn w:val="Carpredefinitoparagrafo"/>
    <w:rsid w:val="00350C02"/>
  </w:style>
  <w:style w:type="character" w:customStyle="1" w:styleId="apple-converted-space">
    <w:name w:val="apple-converted-space"/>
    <w:basedOn w:val="Carpredefinitoparagrafo"/>
    <w:rsid w:val="00350C02"/>
  </w:style>
  <w:style w:type="character" w:customStyle="1" w:styleId="articlecopyright">
    <w:name w:val="articlecopyright"/>
    <w:basedOn w:val="Carpredefinitoparagrafo"/>
    <w:rsid w:val="0035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373">
      <w:bodyDiv w:val="1"/>
      <w:marLeft w:val="0"/>
      <w:marRight w:val="0"/>
      <w:marTop w:val="0"/>
      <w:marBottom w:val="0"/>
      <w:divBdr>
        <w:top w:val="none" w:sz="0" w:space="0" w:color="auto"/>
        <w:left w:val="none" w:sz="0" w:space="0" w:color="auto"/>
        <w:bottom w:val="none" w:sz="0" w:space="0" w:color="auto"/>
        <w:right w:val="none" w:sz="0" w:space="0" w:color="auto"/>
      </w:divBdr>
      <w:divsChild>
        <w:div w:id="871572879">
          <w:marLeft w:val="0"/>
          <w:marRight w:val="300"/>
          <w:marTop w:val="0"/>
          <w:marBottom w:val="300"/>
          <w:divBdr>
            <w:top w:val="none" w:sz="0" w:space="0" w:color="auto"/>
            <w:left w:val="none" w:sz="0" w:space="0" w:color="auto"/>
            <w:bottom w:val="none" w:sz="0" w:space="0" w:color="auto"/>
            <w:right w:val="none" w:sz="0" w:space="0" w:color="auto"/>
          </w:divBdr>
        </w:div>
      </w:divsChild>
    </w:div>
    <w:div w:id="1385640074">
      <w:bodyDiv w:val="1"/>
      <w:marLeft w:val="0"/>
      <w:marRight w:val="0"/>
      <w:marTop w:val="0"/>
      <w:marBottom w:val="0"/>
      <w:divBdr>
        <w:top w:val="none" w:sz="0" w:space="0" w:color="auto"/>
        <w:left w:val="none" w:sz="0" w:space="0" w:color="auto"/>
        <w:bottom w:val="none" w:sz="0" w:space="0" w:color="auto"/>
        <w:right w:val="none" w:sz="0" w:space="0" w:color="auto"/>
      </w:divBdr>
      <w:divsChild>
        <w:div w:id="592739740">
          <w:marLeft w:val="0"/>
          <w:marRight w:val="0"/>
          <w:marTop w:val="0"/>
          <w:marBottom w:val="0"/>
          <w:divBdr>
            <w:top w:val="none" w:sz="0" w:space="0" w:color="auto"/>
            <w:left w:val="none" w:sz="0" w:space="0" w:color="auto"/>
            <w:bottom w:val="none" w:sz="0" w:space="0" w:color="auto"/>
            <w:right w:val="none" w:sz="0" w:space="0" w:color="auto"/>
          </w:divBdr>
          <w:divsChild>
            <w:div w:id="1480070775">
              <w:marLeft w:val="0"/>
              <w:marRight w:val="0"/>
              <w:marTop w:val="0"/>
              <w:marBottom w:val="0"/>
              <w:divBdr>
                <w:top w:val="none" w:sz="0" w:space="0" w:color="auto"/>
                <w:left w:val="none" w:sz="0" w:space="0" w:color="auto"/>
                <w:bottom w:val="none" w:sz="0" w:space="0" w:color="auto"/>
                <w:right w:val="none" w:sz="0" w:space="0" w:color="auto"/>
              </w:divBdr>
              <w:divsChild>
                <w:div w:id="579681727">
                  <w:marLeft w:val="0"/>
                  <w:marRight w:val="0"/>
                  <w:marTop w:val="0"/>
                  <w:marBottom w:val="0"/>
                  <w:divBdr>
                    <w:top w:val="none" w:sz="0" w:space="0" w:color="auto"/>
                    <w:left w:val="none" w:sz="0" w:space="0" w:color="auto"/>
                    <w:bottom w:val="none" w:sz="0" w:space="0" w:color="auto"/>
                    <w:right w:val="none" w:sz="0" w:space="0" w:color="auto"/>
                  </w:divBdr>
                </w:div>
              </w:divsChild>
            </w:div>
            <w:div w:id="1202131393">
              <w:marLeft w:val="0"/>
              <w:marRight w:val="0"/>
              <w:marTop w:val="0"/>
              <w:marBottom w:val="0"/>
              <w:divBdr>
                <w:top w:val="none" w:sz="0" w:space="0" w:color="auto"/>
                <w:left w:val="none" w:sz="0" w:space="0" w:color="auto"/>
                <w:bottom w:val="none" w:sz="0" w:space="0" w:color="auto"/>
                <w:right w:val="none" w:sz="0" w:space="0" w:color="auto"/>
              </w:divBdr>
              <w:divsChild>
                <w:div w:id="111411959">
                  <w:marLeft w:val="0"/>
                  <w:marRight w:val="0"/>
                  <w:marTop w:val="0"/>
                  <w:marBottom w:val="0"/>
                  <w:divBdr>
                    <w:top w:val="none" w:sz="0" w:space="0" w:color="auto"/>
                    <w:left w:val="none" w:sz="0" w:space="0" w:color="auto"/>
                    <w:bottom w:val="none" w:sz="0" w:space="0" w:color="auto"/>
                    <w:right w:val="none" w:sz="0" w:space="0" w:color="auto"/>
                  </w:divBdr>
                  <w:divsChild>
                    <w:div w:id="1387298501">
                      <w:marLeft w:val="0"/>
                      <w:marRight w:val="0"/>
                      <w:marTop w:val="0"/>
                      <w:marBottom w:val="0"/>
                      <w:divBdr>
                        <w:top w:val="none" w:sz="0" w:space="0" w:color="auto"/>
                        <w:left w:val="none" w:sz="0" w:space="0" w:color="auto"/>
                        <w:bottom w:val="none" w:sz="0" w:space="0" w:color="auto"/>
                        <w:right w:val="none" w:sz="0" w:space="0" w:color="auto"/>
                      </w:divBdr>
                      <w:divsChild>
                        <w:div w:id="1408964498">
                          <w:marLeft w:val="75"/>
                          <w:marRight w:val="75"/>
                          <w:marTop w:val="0"/>
                          <w:marBottom w:val="0"/>
                          <w:divBdr>
                            <w:top w:val="none" w:sz="0" w:space="0" w:color="auto"/>
                            <w:left w:val="none" w:sz="0" w:space="0" w:color="auto"/>
                            <w:bottom w:val="none" w:sz="0" w:space="0" w:color="auto"/>
                            <w:right w:val="none" w:sz="0" w:space="0" w:color="auto"/>
                          </w:divBdr>
                          <w:divsChild>
                            <w:div w:id="13827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687682">
          <w:marLeft w:val="0"/>
          <w:marRight w:val="0"/>
          <w:marTop w:val="0"/>
          <w:marBottom w:val="0"/>
          <w:divBdr>
            <w:top w:val="none" w:sz="0" w:space="0" w:color="auto"/>
            <w:left w:val="none" w:sz="0" w:space="0" w:color="auto"/>
            <w:bottom w:val="none" w:sz="0" w:space="0" w:color="auto"/>
            <w:right w:val="none" w:sz="0" w:space="0" w:color="auto"/>
          </w:divBdr>
          <w:divsChild>
            <w:div w:id="1844780996">
              <w:marLeft w:val="0"/>
              <w:marRight w:val="0"/>
              <w:marTop w:val="0"/>
              <w:marBottom w:val="0"/>
              <w:divBdr>
                <w:top w:val="none" w:sz="0" w:space="0" w:color="auto"/>
                <w:left w:val="none" w:sz="0" w:space="0" w:color="auto"/>
                <w:bottom w:val="none" w:sz="0" w:space="0" w:color="auto"/>
                <w:right w:val="none" w:sz="0" w:space="0" w:color="auto"/>
              </w:divBdr>
              <w:divsChild>
                <w:div w:id="1377504420">
                  <w:marLeft w:val="0"/>
                  <w:marRight w:val="0"/>
                  <w:marTop w:val="0"/>
                  <w:marBottom w:val="0"/>
                  <w:divBdr>
                    <w:top w:val="none" w:sz="0" w:space="0" w:color="auto"/>
                    <w:left w:val="none" w:sz="0" w:space="0" w:color="auto"/>
                    <w:bottom w:val="none" w:sz="0" w:space="0" w:color="auto"/>
                    <w:right w:val="none" w:sz="0" w:space="0" w:color="auto"/>
                  </w:divBdr>
                  <w:divsChild>
                    <w:div w:id="1436290645">
                      <w:marLeft w:val="0"/>
                      <w:marRight w:val="0"/>
                      <w:marTop w:val="0"/>
                      <w:marBottom w:val="0"/>
                      <w:divBdr>
                        <w:top w:val="none" w:sz="0" w:space="0" w:color="auto"/>
                        <w:left w:val="none" w:sz="0" w:space="0" w:color="auto"/>
                        <w:bottom w:val="none" w:sz="0" w:space="0" w:color="auto"/>
                        <w:right w:val="none" w:sz="0" w:space="0" w:color="auto"/>
                      </w:divBdr>
                      <w:divsChild>
                        <w:div w:id="348023744">
                          <w:marLeft w:val="0"/>
                          <w:marRight w:val="0"/>
                          <w:marTop w:val="0"/>
                          <w:marBottom w:val="0"/>
                          <w:divBdr>
                            <w:top w:val="none" w:sz="0" w:space="0" w:color="auto"/>
                            <w:left w:val="none" w:sz="0" w:space="0" w:color="auto"/>
                            <w:bottom w:val="none" w:sz="0" w:space="0" w:color="auto"/>
                            <w:right w:val="none" w:sz="0" w:space="0" w:color="auto"/>
                          </w:divBdr>
                          <w:divsChild>
                            <w:div w:id="545677189">
                              <w:marLeft w:val="0"/>
                              <w:marRight w:val="0"/>
                              <w:marTop w:val="0"/>
                              <w:marBottom w:val="0"/>
                              <w:divBdr>
                                <w:top w:val="none" w:sz="0" w:space="0" w:color="auto"/>
                                <w:left w:val="none" w:sz="0" w:space="0" w:color="auto"/>
                                <w:bottom w:val="none" w:sz="0" w:space="0" w:color="auto"/>
                                <w:right w:val="none" w:sz="0" w:space="0" w:color="auto"/>
                              </w:divBdr>
                              <w:divsChild>
                                <w:div w:id="1167987737">
                                  <w:marLeft w:val="0"/>
                                  <w:marRight w:val="0"/>
                                  <w:marTop w:val="0"/>
                                  <w:marBottom w:val="0"/>
                                  <w:divBdr>
                                    <w:top w:val="none" w:sz="0" w:space="0" w:color="auto"/>
                                    <w:left w:val="none" w:sz="0" w:space="0" w:color="auto"/>
                                    <w:bottom w:val="none" w:sz="0" w:space="0" w:color="auto"/>
                                    <w:right w:val="none" w:sz="0" w:space="0" w:color="auto"/>
                                  </w:divBdr>
                                  <w:divsChild>
                                    <w:div w:id="1669862800">
                                      <w:marLeft w:val="0"/>
                                      <w:marRight w:val="0"/>
                                      <w:marTop w:val="0"/>
                                      <w:marBottom w:val="0"/>
                                      <w:divBdr>
                                        <w:top w:val="none" w:sz="0" w:space="0" w:color="auto"/>
                                        <w:left w:val="none" w:sz="0" w:space="0" w:color="auto"/>
                                        <w:bottom w:val="none" w:sz="0" w:space="0" w:color="auto"/>
                                        <w:right w:val="none" w:sz="0" w:space="0" w:color="auto"/>
                                      </w:divBdr>
                                      <w:divsChild>
                                        <w:div w:id="11076140">
                                          <w:marLeft w:val="0"/>
                                          <w:marRight w:val="0"/>
                                          <w:marTop w:val="0"/>
                                          <w:marBottom w:val="0"/>
                                          <w:divBdr>
                                            <w:top w:val="none" w:sz="0" w:space="0" w:color="auto"/>
                                            <w:left w:val="none" w:sz="0" w:space="0" w:color="auto"/>
                                            <w:bottom w:val="none" w:sz="0" w:space="0" w:color="auto"/>
                                            <w:right w:val="none" w:sz="0" w:space="0" w:color="auto"/>
                                          </w:divBdr>
                                          <w:divsChild>
                                            <w:div w:id="174349128">
                                              <w:marLeft w:val="0"/>
                                              <w:marRight w:val="0"/>
                                              <w:marTop w:val="0"/>
                                              <w:marBottom w:val="0"/>
                                              <w:divBdr>
                                                <w:top w:val="none" w:sz="0" w:space="0" w:color="auto"/>
                                                <w:left w:val="none" w:sz="0" w:space="0" w:color="auto"/>
                                                <w:bottom w:val="none" w:sz="0" w:space="0" w:color="auto"/>
                                                <w:right w:val="none" w:sz="0" w:space="0" w:color="auto"/>
                                              </w:divBdr>
                                              <w:divsChild>
                                                <w:div w:id="1822309353">
                                                  <w:marLeft w:val="0"/>
                                                  <w:marRight w:val="0"/>
                                                  <w:marTop w:val="0"/>
                                                  <w:marBottom w:val="75"/>
                                                  <w:divBdr>
                                                    <w:top w:val="none" w:sz="0" w:space="0" w:color="auto"/>
                                                    <w:left w:val="none" w:sz="0" w:space="0" w:color="auto"/>
                                                    <w:bottom w:val="none" w:sz="0" w:space="0" w:color="auto"/>
                                                    <w:right w:val="none" w:sz="0" w:space="0" w:color="auto"/>
                                                  </w:divBdr>
                                                </w:div>
                                                <w:div w:id="2042318284">
                                                  <w:marLeft w:val="0"/>
                                                  <w:marRight w:val="0"/>
                                                  <w:marTop w:val="0"/>
                                                  <w:marBottom w:val="0"/>
                                                  <w:divBdr>
                                                    <w:top w:val="none" w:sz="0" w:space="0" w:color="auto"/>
                                                    <w:left w:val="none" w:sz="0" w:space="0" w:color="auto"/>
                                                    <w:bottom w:val="none" w:sz="0" w:space="0" w:color="auto"/>
                                                    <w:right w:val="none" w:sz="0" w:space="0" w:color="auto"/>
                                                  </w:divBdr>
                                                </w:div>
                                                <w:div w:id="990207522">
                                                  <w:marLeft w:val="0"/>
                                                  <w:marRight w:val="0"/>
                                                  <w:marTop w:val="0"/>
                                                  <w:marBottom w:val="0"/>
                                                  <w:divBdr>
                                                    <w:top w:val="none" w:sz="0" w:space="0" w:color="auto"/>
                                                    <w:left w:val="none" w:sz="0" w:space="0" w:color="auto"/>
                                                    <w:bottom w:val="none" w:sz="0" w:space="0" w:color="auto"/>
                                                    <w:right w:val="none" w:sz="0" w:space="0" w:color="auto"/>
                                                  </w:divBdr>
                                                </w:div>
                                                <w:div w:id="1426609202">
                                                  <w:marLeft w:val="0"/>
                                                  <w:marRight w:val="225"/>
                                                  <w:marTop w:val="225"/>
                                                  <w:marBottom w:val="300"/>
                                                  <w:divBdr>
                                                    <w:top w:val="none" w:sz="0" w:space="0" w:color="auto"/>
                                                    <w:left w:val="none" w:sz="0" w:space="0" w:color="auto"/>
                                                    <w:bottom w:val="none" w:sz="0" w:space="0" w:color="auto"/>
                                                    <w:right w:val="none" w:sz="0" w:space="0" w:color="auto"/>
                                                  </w:divBdr>
                                                </w:div>
                                                <w:div w:id="539172337">
                                                  <w:marLeft w:val="0"/>
                                                  <w:marRight w:val="0"/>
                                                  <w:marTop w:val="300"/>
                                                  <w:marBottom w:val="300"/>
                                                  <w:divBdr>
                                                    <w:top w:val="none" w:sz="0" w:space="0" w:color="auto"/>
                                                    <w:left w:val="none" w:sz="0" w:space="0" w:color="auto"/>
                                                    <w:bottom w:val="none" w:sz="0" w:space="0" w:color="auto"/>
                                                    <w:right w:val="none" w:sz="0" w:space="0" w:color="auto"/>
                                                  </w:divBdr>
                                                </w:div>
                                                <w:div w:id="740718899">
                                                  <w:marLeft w:val="0"/>
                                                  <w:marRight w:val="0"/>
                                                  <w:marTop w:val="300"/>
                                                  <w:marBottom w:val="300"/>
                                                  <w:divBdr>
                                                    <w:top w:val="none" w:sz="0" w:space="0" w:color="auto"/>
                                                    <w:left w:val="none" w:sz="0" w:space="0" w:color="auto"/>
                                                    <w:bottom w:val="none" w:sz="0" w:space="0" w:color="auto"/>
                                                    <w:right w:val="none" w:sz="0" w:space="0" w:color="auto"/>
                                                  </w:divBdr>
                                                </w:div>
                                                <w:div w:id="1431701846">
                                                  <w:marLeft w:val="0"/>
                                                  <w:marRight w:val="0"/>
                                                  <w:marTop w:val="300"/>
                                                  <w:marBottom w:val="300"/>
                                                  <w:divBdr>
                                                    <w:top w:val="none" w:sz="0" w:space="0" w:color="auto"/>
                                                    <w:left w:val="none" w:sz="0" w:space="0" w:color="auto"/>
                                                    <w:bottom w:val="none" w:sz="0" w:space="0" w:color="auto"/>
                                                    <w:right w:val="none" w:sz="0" w:space="0" w:color="auto"/>
                                                  </w:divBdr>
                                                </w:div>
                                                <w:div w:id="823204947">
                                                  <w:marLeft w:val="0"/>
                                                  <w:marRight w:val="0"/>
                                                  <w:marTop w:val="300"/>
                                                  <w:marBottom w:val="300"/>
                                                  <w:divBdr>
                                                    <w:top w:val="none" w:sz="0" w:space="0" w:color="auto"/>
                                                    <w:left w:val="none" w:sz="0" w:space="0" w:color="auto"/>
                                                    <w:bottom w:val="none" w:sz="0" w:space="0" w:color="auto"/>
                                                    <w:right w:val="none" w:sz="0" w:space="0" w:color="auto"/>
                                                  </w:divBdr>
                                                </w:div>
                                                <w:div w:id="558052834">
                                                  <w:marLeft w:val="0"/>
                                                  <w:marRight w:val="0"/>
                                                  <w:marTop w:val="300"/>
                                                  <w:marBottom w:val="300"/>
                                                  <w:divBdr>
                                                    <w:top w:val="none" w:sz="0" w:space="0" w:color="auto"/>
                                                    <w:left w:val="none" w:sz="0" w:space="0" w:color="auto"/>
                                                    <w:bottom w:val="none" w:sz="0" w:space="0" w:color="auto"/>
                                                    <w:right w:val="none" w:sz="0" w:space="0" w:color="auto"/>
                                                  </w:divBdr>
                                                </w:div>
                                                <w:div w:id="670986671">
                                                  <w:marLeft w:val="0"/>
                                                  <w:marRight w:val="0"/>
                                                  <w:marTop w:val="300"/>
                                                  <w:marBottom w:val="300"/>
                                                  <w:divBdr>
                                                    <w:top w:val="none" w:sz="0" w:space="0" w:color="auto"/>
                                                    <w:left w:val="none" w:sz="0" w:space="0" w:color="auto"/>
                                                    <w:bottom w:val="none" w:sz="0" w:space="0" w:color="auto"/>
                                                    <w:right w:val="none" w:sz="0" w:space="0" w:color="auto"/>
                                                  </w:divBdr>
                                                </w:div>
                                                <w:div w:id="1740248143">
                                                  <w:marLeft w:val="0"/>
                                                  <w:marRight w:val="0"/>
                                                  <w:marTop w:val="300"/>
                                                  <w:marBottom w:val="300"/>
                                                  <w:divBdr>
                                                    <w:top w:val="none" w:sz="0" w:space="0" w:color="auto"/>
                                                    <w:left w:val="none" w:sz="0" w:space="0" w:color="auto"/>
                                                    <w:bottom w:val="none" w:sz="0" w:space="0" w:color="auto"/>
                                                    <w:right w:val="none" w:sz="0" w:space="0" w:color="auto"/>
                                                  </w:divBdr>
                                                </w:div>
                                                <w:div w:id="826214327">
                                                  <w:marLeft w:val="0"/>
                                                  <w:marRight w:val="0"/>
                                                  <w:marTop w:val="300"/>
                                                  <w:marBottom w:val="300"/>
                                                  <w:divBdr>
                                                    <w:top w:val="none" w:sz="0" w:space="0" w:color="auto"/>
                                                    <w:left w:val="none" w:sz="0" w:space="0" w:color="auto"/>
                                                    <w:bottom w:val="none" w:sz="0" w:space="0" w:color="auto"/>
                                                    <w:right w:val="none" w:sz="0" w:space="0" w:color="auto"/>
                                                  </w:divBdr>
                                                </w:div>
                                                <w:div w:id="121656170">
                                                  <w:marLeft w:val="0"/>
                                                  <w:marRight w:val="0"/>
                                                  <w:marTop w:val="300"/>
                                                  <w:marBottom w:val="300"/>
                                                  <w:divBdr>
                                                    <w:top w:val="none" w:sz="0" w:space="0" w:color="auto"/>
                                                    <w:left w:val="none" w:sz="0" w:space="0" w:color="auto"/>
                                                    <w:bottom w:val="none" w:sz="0" w:space="0" w:color="auto"/>
                                                    <w:right w:val="none" w:sz="0" w:space="0" w:color="auto"/>
                                                  </w:divBdr>
                                                </w:div>
                                                <w:div w:id="721095693">
                                                  <w:marLeft w:val="0"/>
                                                  <w:marRight w:val="0"/>
                                                  <w:marTop w:val="300"/>
                                                  <w:marBottom w:val="300"/>
                                                  <w:divBdr>
                                                    <w:top w:val="none" w:sz="0" w:space="0" w:color="auto"/>
                                                    <w:left w:val="none" w:sz="0" w:space="0" w:color="auto"/>
                                                    <w:bottom w:val="none" w:sz="0" w:space="0" w:color="auto"/>
                                                    <w:right w:val="none" w:sz="0" w:space="0" w:color="auto"/>
                                                  </w:divBdr>
                                                </w:div>
                                                <w:div w:id="1710181792">
                                                  <w:marLeft w:val="0"/>
                                                  <w:marRight w:val="0"/>
                                                  <w:marTop w:val="300"/>
                                                  <w:marBottom w:val="300"/>
                                                  <w:divBdr>
                                                    <w:top w:val="none" w:sz="0" w:space="0" w:color="auto"/>
                                                    <w:left w:val="none" w:sz="0" w:space="0" w:color="auto"/>
                                                    <w:bottom w:val="none" w:sz="0" w:space="0" w:color="auto"/>
                                                    <w:right w:val="none" w:sz="0" w:space="0" w:color="auto"/>
                                                  </w:divBdr>
                                                </w:div>
                                                <w:div w:id="526066774">
                                                  <w:marLeft w:val="0"/>
                                                  <w:marRight w:val="0"/>
                                                  <w:marTop w:val="300"/>
                                                  <w:marBottom w:val="300"/>
                                                  <w:divBdr>
                                                    <w:top w:val="none" w:sz="0" w:space="0" w:color="auto"/>
                                                    <w:left w:val="none" w:sz="0" w:space="0" w:color="auto"/>
                                                    <w:bottom w:val="none" w:sz="0" w:space="0" w:color="auto"/>
                                                    <w:right w:val="none" w:sz="0" w:space="0" w:color="auto"/>
                                                  </w:divBdr>
                                                </w:div>
                                                <w:div w:id="452092452">
                                                  <w:marLeft w:val="0"/>
                                                  <w:marRight w:val="0"/>
                                                  <w:marTop w:val="300"/>
                                                  <w:marBottom w:val="300"/>
                                                  <w:divBdr>
                                                    <w:top w:val="none" w:sz="0" w:space="0" w:color="auto"/>
                                                    <w:left w:val="none" w:sz="0" w:space="0" w:color="auto"/>
                                                    <w:bottom w:val="none" w:sz="0" w:space="0" w:color="auto"/>
                                                    <w:right w:val="none" w:sz="0" w:space="0" w:color="auto"/>
                                                  </w:divBdr>
                                                </w:div>
                                                <w:div w:id="847259134">
                                                  <w:marLeft w:val="0"/>
                                                  <w:marRight w:val="0"/>
                                                  <w:marTop w:val="300"/>
                                                  <w:marBottom w:val="300"/>
                                                  <w:divBdr>
                                                    <w:top w:val="none" w:sz="0" w:space="0" w:color="auto"/>
                                                    <w:left w:val="none" w:sz="0" w:space="0" w:color="auto"/>
                                                    <w:bottom w:val="none" w:sz="0" w:space="0" w:color="auto"/>
                                                    <w:right w:val="none" w:sz="0" w:space="0" w:color="auto"/>
                                                  </w:divBdr>
                                                </w:div>
                                                <w:div w:id="142934948">
                                                  <w:marLeft w:val="0"/>
                                                  <w:marRight w:val="0"/>
                                                  <w:marTop w:val="300"/>
                                                  <w:marBottom w:val="300"/>
                                                  <w:divBdr>
                                                    <w:top w:val="none" w:sz="0" w:space="0" w:color="auto"/>
                                                    <w:left w:val="none" w:sz="0" w:space="0" w:color="auto"/>
                                                    <w:bottom w:val="none" w:sz="0" w:space="0" w:color="auto"/>
                                                    <w:right w:val="none" w:sz="0" w:space="0" w:color="auto"/>
                                                  </w:divBdr>
                                                </w:div>
                                                <w:div w:id="1143694841">
                                                  <w:marLeft w:val="0"/>
                                                  <w:marRight w:val="0"/>
                                                  <w:marTop w:val="300"/>
                                                  <w:marBottom w:val="300"/>
                                                  <w:divBdr>
                                                    <w:top w:val="none" w:sz="0" w:space="0" w:color="auto"/>
                                                    <w:left w:val="none" w:sz="0" w:space="0" w:color="auto"/>
                                                    <w:bottom w:val="none" w:sz="0" w:space="0" w:color="auto"/>
                                                    <w:right w:val="none" w:sz="0" w:space="0" w:color="auto"/>
                                                  </w:divBdr>
                                                </w:div>
                                                <w:div w:id="852694708">
                                                  <w:marLeft w:val="0"/>
                                                  <w:marRight w:val="0"/>
                                                  <w:marTop w:val="300"/>
                                                  <w:marBottom w:val="300"/>
                                                  <w:divBdr>
                                                    <w:top w:val="none" w:sz="0" w:space="0" w:color="auto"/>
                                                    <w:left w:val="none" w:sz="0" w:space="0" w:color="auto"/>
                                                    <w:bottom w:val="none" w:sz="0" w:space="0" w:color="auto"/>
                                                    <w:right w:val="none" w:sz="0" w:space="0" w:color="auto"/>
                                                  </w:divBdr>
                                                </w:div>
                                                <w:div w:id="40447374">
                                                  <w:marLeft w:val="0"/>
                                                  <w:marRight w:val="0"/>
                                                  <w:marTop w:val="300"/>
                                                  <w:marBottom w:val="300"/>
                                                  <w:divBdr>
                                                    <w:top w:val="none" w:sz="0" w:space="0" w:color="auto"/>
                                                    <w:left w:val="none" w:sz="0" w:space="0" w:color="auto"/>
                                                    <w:bottom w:val="none" w:sz="0" w:space="0" w:color="auto"/>
                                                    <w:right w:val="none" w:sz="0" w:space="0" w:color="auto"/>
                                                  </w:divBdr>
                                                </w:div>
                                                <w:div w:id="644506177">
                                                  <w:marLeft w:val="0"/>
                                                  <w:marRight w:val="0"/>
                                                  <w:marTop w:val="300"/>
                                                  <w:marBottom w:val="300"/>
                                                  <w:divBdr>
                                                    <w:top w:val="none" w:sz="0" w:space="0" w:color="auto"/>
                                                    <w:left w:val="none" w:sz="0" w:space="0" w:color="auto"/>
                                                    <w:bottom w:val="none" w:sz="0" w:space="0" w:color="auto"/>
                                                    <w:right w:val="none" w:sz="0" w:space="0" w:color="auto"/>
                                                  </w:divBdr>
                                                </w:div>
                                                <w:div w:id="26755213">
                                                  <w:marLeft w:val="0"/>
                                                  <w:marRight w:val="0"/>
                                                  <w:marTop w:val="300"/>
                                                  <w:marBottom w:val="300"/>
                                                  <w:divBdr>
                                                    <w:top w:val="none" w:sz="0" w:space="0" w:color="auto"/>
                                                    <w:left w:val="none" w:sz="0" w:space="0" w:color="auto"/>
                                                    <w:bottom w:val="none" w:sz="0" w:space="0" w:color="auto"/>
                                                    <w:right w:val="none" w:sz="0" w:space="0" w:color="auto"/>
                                                  </w:divBdr>
                                                </w:div>
                                                <w:div w:id="2117822803">
                                                  <w:marLeft w:val="0"/>
                                                  <w:marRight w:val="0"/>
                                                  <w:marTop w:val="300"/>
                                                  <w:marBottom w:val="300"/>
                                                  <w:divBdr>
                                                    <w:top w:val="none" w:sz="0" w:space="0" w:color="auto"/>
                                                    <w:left w:val="none" w:sz="0" w:space="0" w:color="auto"/>
                                                    <w:bottom w:val="none" w:sz="0" w:space="0" w:color="auto"/>
                                                    <w:right w:val="none" w:sz="0" w:space="0" w:color="auto"/>
                                                  </w:divBdr>
                                                </w:div>
                                                <w:div w:id="128275949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463552">
      <w:bodyDiv w:val="1"/>
      <w:marLeft w:val="0"/>
      <w:marRight w:val="0"/>
      <w:marTop w:val="0"/>
      <w:marBottom w:val="0"/>
      <w:divBdr>
        <w:top w:val="none" w:sz="0" w:space="0" w:color="auto"/>
        <w:left w:val="none" w:sz="0" w:space="0" w:color="auto"/>
        <w:bottom w:val="none" w:sz="0" w:space="0" w:color="auto"/>
        <w:right w:val="none" w:sz="0" w:space="0" w:color="auto"/>
      </w:divBdr>
      <w:divsChild>
        <w:div w:id="1106073513">
          <w:marLeft w:val="0"/>
          <w:marRight w:val="0"/>
          <w:marTop w:val="0"/>
          <w:marBottom w:val="0"/>
          <w:divBdr>
            <w:top w:val="none" w:sz="0" w:space="0" w:color="auto"/>
            <w:left w:val="none" w:sz="0" w:space="0" w:color="auto"/>
            <w:bottom w:val="none" w:sz="0" w:space="0" w:color="auto"/>
            <w:right w:val="none" w:sz="0" w:space="0" w:color="auto"/>
          </w:divBdr>
        </w:div>
        <w:div w:id="160395621">
          <w:marLeft w:val="0"/>
          <w:marRight w:val="0"/>
          <w:marTop w:val="0"/>
          <w:marBottom w:val="0"/>
          <w:divBdr>
            <w:top w:val="single" w:sz="6" w:space="8" w:color="auto"/>
            <w:left w:val="none" w:sz="0" w:space="0" w:color="auto"/>
            <w:bottom w:val="none" w:sz="0" w:space="0" w:color="auto"/>
            <w:right w:val="none" w:sz="0" w:space="0" w:color="auto"/>
          </w:divBdr>
        </w:div>
        <w:div w:id="1312833628">
          <w:marLeft w:val="0"/>
          <w:marRight w:val="0"/>
          <w:marTop w:val="0"/>
          <w:marBottom w:val="0"/>
          <w:divBdr>
            <w:top w:val="none" w:sz="0" w:space="0" w:color="auto"/>
            <w:left w:val="none" w:sz="0" w:space="0" w:color="auto"/>
            <w:bottom w:val="single" w:sz="6" w:space="8" w:color="auto"/>
            <w:right w:val="none" w:sz="0" w:space="0" w:color="auto"/>
          </w:divBdr>
        </w:div>
        <w:div w:id="626010221">
          <w:marLeft w:val="0"/>
          <w:marRight w:val="0"/>
          <w:marTop w:val="0"/>
          <w:marBottom w:val="0"/>
          <w:divBdr>
            <w:top w:val="none" w:sz="0" w:space="0" w:color="auto"/>
            <w:left w:val="none" w:sz="0" w:space="0" w:color="auto"/>
            <w:bottom w:val="none" w:sz="0" w:space="0" w:color="auto"/>
            <w:right w:val="none" w:sz="0" w:space="0" w:color="auto"/>
          </w:divBdr>
        </w:div>
        <w:div w:id="277176997">
          <w:marLeft w:val="0"/>
          <w:marRight w:val="0"/>
          <w:marTop w:val="0"/>
          <w:marBottom w:val="0"/>
          <w:divBdr>
            <w:top w:val="none" w:sz="0" w:space="0" w:color="auto"/>
            <w:left w:val="none" w:sz="0" w:space="0" w:color="auto"/>
            <w:bottom w:val="none" w:sz="0" w:space="0" w:color="auto"/>
            <w:right w:val="none" w:sz="0" w:space="0" w:color="auto"/>
          </w:divBdr>
          <w:divsChild>
            <w:div w:id="1635211831">
              <w:marLeft w:val="0"/>
              <w:marRight w:val="0"/>
              <w:marTop w:val="0"/>
              <w:marBottom w:val="0"/>
              <w:divBdr>
                <w:top w:val="none" w:sz="0" w:space="0" w:color="auto"/>
                <w:left w:val="none" w:sz="0" w:space="0" w:color="auto"/>
                <w:bottom w:val="none" w:sz="0" w:space="0" w:color="auto"/>
                <w:right w:val="none" w:sz="0" w:space="0" w:color="auto"/>
              </w:divBdr>
              <w:divsChild>
                <w:div w:id="1504324176">
                  <w:marLeft w:val="0"/>
                  <w:marRight w:val="0"/>
                  <w:marTop w:val="0"/>
                  <w:marBottom w:val="0"/>
                  <w:divBdr>
                    <w:top w:val="none" w:sz="0" w:space="0" w:color="auto"/>
                    <w:left w:val="none" w:sz="0" w:space="0" w:color="auto"/>
                    <w:bottom w:val="none" w:sz="0" w:space="0" w:color="auto"/>
                    <w:right w:val="none" w:sz="0" w:space="0" w:color="auto"/>
                  </w:divBdr>
                  <w:divsChild>
                    <w:div w:id="1546409348">
                      <w:marLeft w:val="0"/>
                      <w:marRight w:val="0"/>
                      <w:marTop w:val="0"/>
                      <w:marBottom w:val="0"/>
                      <w:divBdr>
                        <w:top w:val="none" w:sz="0" w:space="0" w:color="auto"/>
                        <w:left w:val="none" w:sz="0" w:space="0" w:color="auto"/>
                        <w:bottom w:val="none" w:sz="0" w:space="0" w:color="auto"/>
                        <w:right w:val="none" w:sz="0" w:space="0" w:color="auto"/>
                      </w:divBdr>
                      <w:divsChild>
                        <w:div w:id="1567496416">
                          <w:marLeft w:val="0"/>
                          <w:marRight w:val="0"/>
                          <w:marTop w:val="0"/>
                          <w:marBottom w:val="0"/>
                          <w:divBdr>
                            <w:top w:val="none" w:sz="0" w:space="0" w:color="auto"/>
                            <w:left w:val="none" w:sz="0" w:space="0" w:color="auto"/>
                            <w:bottom w:val="none" w:sz="0" w:space="0" w:color="auto"/>
                            <w:right w:val="none" w:sz="0" w:space="0" w:color="auto"/>
                          </w:divBdr>
                          <w:divsChild>
                            <w:div w:id="1291281719">
                              <w:marLeft w:val="0"/>
                              <w:marRight w:val="0"/>
                              <w:marTop w:val="0"/>
                              <w:marBottom w:val="0"/>
                              <w:divBdr>
                                <w:top w:val="none" w:sz="0" w:space="0" w:color="auto"/>
                                <w:left w:val="none" w:sz="0" w:space="0" w:color="auto"/>
                                <w:bottom w:val="none" w:sz="0" w:space="0" w:color="auto"/>
                                <w:right w:val="none" w:sz="0" w:space="0" w:color="auto"/>
                              </w:divBdr>
                              <w:divsChild>
                                <w:div w:id="1856843058">
                                  <w:marLeft w:val="0"/>
                                  <w:marRight w:val="0"/>
                                  <w:marTop w:val="0"/>
                                  <w:marBottom w:val="150"/>
                                  <w:divBdr>
                                    <w:top w:val="none" w:sz="0" w:space="0" w:color="auto"/>
                                    <w:left w:val="none" w:sz="0" w:space="0" w:color="auto"/>
                                    <w:bottom w:val="none" w:sz="0" w:space="0" w:color="auto"/>
                                    <w:right w:val="none" w:sz="0" w:space="0" w:color="auto"/>
                                  </w:divBdr>
                                </w:div>
                                <w:div w:id="99186489">
                                  <w:marLeft w:val="0"/>
                                  <w:marRight w:val="0"/>
                                  <w:marTop w:val="0"/>
                                  <w:marBottom w:val="0"/>
                                  <w:divBdr>
                                    <w:top w:val="none" w:sz="0" w:space="0" w:color="auto"/>
                                    <w:left w:val="none" w:sz="0" w:space="0" w:color="auto"/>
                                    <w:bottom w:val="none" w:sz="0" w:space="0" w:color="auto"/>
                                    <w:right w:val="none" w:sz="0" w:space="0" w:color="auto"/>
                                  </w:divBdr>
                                  <w:divsChild>
                                    <w:div w:id="2125953930">
                                      <w:marLeft w:val="0"/>
                                      <w:marRight w:val="0"/>
                                      <w:marTop w:val="0"/>
                                      <w:marBottom w:val="0"/>
                                      <w:divBdr>
                                        <w:top w:val="none" w:sz="0" w:space="0" w:color="auto"/>
                                        <w:left w:val="none" w:sz="0" w:space="0" w:color="auto"/>
                                        <w:bottom w:val="none" w:sz="0" w:space="0" w:color="auto"/>
                                        <w:right w:val="none" w:sz="0" w:space="0" w:color="auto"/>
                                      </w:divBdr>
                                    </w:div>
                                  </w:divsChild>
                                </w:div>
                                <w:div w:id="693773033">
                                  <w:marLeft w:val="0"/>
                                  <w:marRight w:val="0"/>
                                  <w:marTop w:val="0"/>
                                  <w:marBottom w:val="0"/>
                                  <w:divBdr>
                                    <w:top w:val="none" w:sz="0" w:space="0" w:color="auto"/>
                                    <w:left w:val="none" w:sz="0" w:space="0" w:color="auto"/>
                                    <w:bottom w:val="none" w:sz="0" w:space="0" w:color="auto"/>
                                    <w:right w:val="none" w:sz="0" w:space="0" w:color="auto"/>
                                  </w:divBdr>
                                  <w:divsChild>
                                    <w:div w:id="19464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1358">
                              <w:marLeft w:val="0"/>
                              <w:marRight w:val="0"/>
                              <w:marTop w:val="0"/>
                              <w:marBottom w:val="0"/>
                              <w:divBdr>
                                <w:top w:val="none" w:sz="0" w:space="0" w:color="auto"/>
                                <w:left w:val="none" w:sz="0" w:space="0" w:color="auto"/>
                                <w:bottom w:val="none" w:sz="0" w:space="0" w:color="auto"/>
                                <w:right w:val="none" w:sz="0" w:space="0" w:color="auto"/>
                              </w:divBdr>
                              <w:divsChild>
                                <w:div w:id="21832977">
                                  <w:marLeft w:val="0"/>
                                  <w:marRight w:val="0"/>
                                  <w:marTop w:val="0"/>
                                  <w:marBottom w:val="0"/>
                                  <w:divBdr>
                                    <w:top w:val="none" w:sz="0" w:space="0" w:color="auto"/>
                                    <w:left w:val="none" w:sz="0" w:space="0" w:color="auto"/>
                                    <w:bottom w:val="none" w:sz="0" w:space="0" w:color="auto"/>
                                    <w:right w:val="none" w:sz="0" w:space="0" w:color="auto"/>
                                  </w:divBdr>
                                  <w:divsChild>
                                    <w:div w:id="1062172597">
                                      <w:marLeft w:val="0"/>
                                      <w:marRight w:val="0"/>
                                      <w:marTop w:val="0"/>
                                      <w:marBottom w:val="0"/>
                                      <w:divBdr>
                                        <w:top w:val="none" w:sz="0" w:space="0" w:color="auto"/>
                                        <w:left w:val="none" w:sz="0" w:space="0" w:color="auto"/>
                                        <w:bottom w:val="none" w:sz="0" w:space="0" w:color="auto"/>
                                        <w:right w:val="none" w:sz="0" w:space="0" w:color="auto"/>
                                      </w:divBdr>
                                      <w:divsChild>
                                        <w:div w:id="1455826144">
                                          <w:marLeft w:val="0"/>
                                          <w:marRight w:val="0"/>
                                          <w:marTop w:val="0"/>
                                          <w:marBottom w:val="0"/>
                                          <w:divBdr>
                                            <w:top w:val="none" w:sz="0" w:space="0" w:color="auto"/>
                                            <w:left w:val="none" w:sz="0" w:space="0" w:color="auto"/>
                                            <w:bottom w:val="none" w:sz="0" w:space="0" w:color="auto"/>
                                            <w:right w:val="none" w:sz="0" w:space="0" w:color="auto"/>
                                          </w:divBdr>
                                          <w:divsChild>
                                            <w:div w:id="147288654">
                                              <w:marLeft w:val="0"/>
                                              <w:marRight w:val="0"/>
                                              <w:marTop w:val="0"/>
                                              <w:marBottom w:val="0"/>
                                              <w:divBdr>
                                                <w:top w:val="none" w:sz="0" w:space="0" w:color="auto"/>
                                                <w:left w:val="none" w:sz="0" w:space="0" w:color="auto"/>
                                                <w:bottom w:val="none" w:sz="0" w:space="0" w:color="auto"/>
                                                <w:right w:val="none" w:sz="0" w:space="0" w:color="auto"/>
                                              </w:divBdr>
                                              <w:divsChild>
                                                <w:div w:id="175926243">
                                                  <w:marLeft w:val="0"/>
                                                  <w:marRight w:val="0"/>
                                                  <w:marTop w:val="0"/>
                                                  <w:marBottom w:val="0"/>
                                                  <w:divBdr>
                                                    <w:top w:val="none" w:sz="0" w:space="0" w:color="auto"/>
                                                    <w:left w:val="none" w:sz="0" w:space="0" w:color="auto"/>
                                                    <w:bottom w:val="none" w:sz="0" w:space="0" w:color="auto"/>
                                                    <w:right w:val="none" w:sz="0" w:space="0" w:color="auto"/>
                                                  </w:divBdr>
                                                  <w:divsChild>
                                                    <w:div w:id="507449966">
                                                      <w:marLeft w:val="0"/>
                                                      <w:marRight w:val="0"/>
                                                      <w:marTop w:val="0"/>
                                                      <w:marBottom w:val="0"/>
                                                      <w:divBdr>
                                                        <w:top w:val="none" w:sz="0" w:space="0" w:color="auto"/>
                                                        <w:left w:val="none" w:sz="0" w:space="0" w:color="auto"/>
                                                        <w:bottom w:val="none" w:sz="0" w:space="0" w:color="auto"/>
                                                        <w:right w:val="none" w:sz="0" w:space="0" w:color="auto"/>
                                                      </w:divBdr>
                                                      <w:divsChild>
                                                        <w:div w:id="5552380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451617">
                              <w:marLeft w:val="0"/>
                              <w:marRight w:val="0"/>
                              <w:marTop w:val="0"/>
                              <w:marBottom w:val="0"/>
                              <w:divBdr>
                                <w:top w:val="none" w:sz="0" w:space="0" w:color="auto"/>
                                <w:left w:val="none" w:sz="0" w:space="0" w:color="auto"/>
                                <w:bottom w:val="none" w:sz="0" w:space="0" w:color="auto"/>
                                <w:right w:val="none" w:sz="0" w:space="0" w:color="auto"/>
                              </w:divBdr>
                              <w:divsChild>
                                <w:div w:id="1406103959">
                                  <w:marLeft w:val="0"/>
                                  <w:marRight w:val="0"/>
                                  <w:marTop w:val="0"/>
                                  <w:marBottom w:val="0"/>
                                  <w:divBdr>
                                    <w:top w:val="none" w:sz="0" w:space="0" w:color="auto"/>
                                    <w:left w:val="none" w:sz="0" w:space="0" w:color="auto"/>
                                    <w:bottom w:val="none" w:sz="0" w:space="0" w:color="auto"/>
                                    <w:right w:val="none" w:sz="0" w:space="0" w:color="auto"/>
                                  </w:divBdr>
                                </w:div>
                                <w:div w:id="1462184419">
                                  <w:marLeft w:val="0"/>
                                  <w:marRight w:val="0"/>
                                  <w:marTop w:val="0"/>
                                  <w:marBottom w:val="0"/>
                                  <w:divBdr>
                                    <w:top w:val="none" w:sz="0" w:space="0" w:color="auto"/>
                                    <w:left w:val="none" w:sz="0" w:space="0" w:color="auto"/>
                                    <w:bottom w:val="none" w:sz="0" w:space="0" w:color="auto"/>
                                    <w:right w:val="none" w:sz="0" w:space="0" w:color="auto"/>
                                  </w:divBdr>
                                </w:div>
                                <w:div w:id="2615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cp:lastPrinted>2023-03-26T17:14:00Z</cp:lastPrinted>
  <dcterms:created xsi:type="dcterms:W3CDTF">2023-03-26T17:02:00Z</dcterms:created>
  <dcterms:modified xsi:type="dcterms:W3CDTF">2023-03-26T17:28:00Z</dcterms:modified>
</cp:coreProperties>
</file>